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50" w:rsidRPr="006378D9" w:rsidRDefault="005877CA" w:rsidP="00175C8D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8D9">
        <w:rPr>
          <w:rFonts w:ascii="Times New Roman" w:hAnsi="Times New Roman" w:cs="Times New Roman"/>
          <w:sz w:val="24"/>
          <w:szCs w:val="24"/>
        </w:rPr>
        <w:t>Прялухина</w:t>
      </w:r>
      <w:proofErr w:type="spellEnd"/>
      <w:r w:rsidRPr="006378D9">
        <w:rPr>
          <w:rFonts w:ascii="Times New Roman" w:hAnsi="Times New Roman" w:cs="Times New Roman"/>
          <w:sz w:val="24"/>
          <w:szCs w:val="24"/>
        </w:rPr>
        <w:t xml:space="preserve"> Любовь Анатольевна</w:t>
      </w:r>
      <w:r w:rsidR="00252782">
        <w:rPr>
          <w:rFonts w:ascii="Times New Roman" w:hAnsi="Times New Roman" w:cs="Times New Roman"/>
          <w:sz w:val="24"/>
          <w:szCs w:val="24"/>
        </w:rPr>
        <w:t>, преподаватель</w:t>
      </w:r>
    </w:p>
    <w:p w:rsidR="005877CA" w:rsidRDefault="00252782" w:rsidP="00175C8D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  <w:r w:rsidR="005877CA" w:rsidRPr="006378D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детская художественная школа</w:t>
      </w:r>
      <w:r w:rsidR="005877CA" w:rsidRPr="006378D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5877CA" w:rsidRPr="006378D9">
        <w:rPr>
          <w:rFonts w:ascii="Times New Roman" w:hAnsi="Times New Roman" w:cs="Times New Roman"/>
          <w:sz w:val="24"/>
          <w:szCs w:val="24"/>
        </w:rPr>
        <w:t>Искитимск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877CA" w:rsidRPr="006378D9">
        <w:rPr>
          <w:rFonts w:ascii="Times New Roman" w:hAnsi="Times New Roman" w:cs="Times New Roman"/>
          <w:sz w:val="24"/>
          <w:szCs w:val="24"/>
        </w:rPr>
        <w:t>, Новосибирск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5877CA" w:rsidRPr="006378D9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877CA" w:rsidRPr="00637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8D9" w:rsidRPr="006378D9" w:rsidRDefault="006378D9" w:rsidP="00175C8D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87BF9" w:rsidRPr="007C18F7" w:rsidRDefault="004D6729" w:rsidP="006378D9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Ключевые этапы учебного занятия в детской художественной школе</w:t>
      </w:r>
    </w:p>
    <w:p w:rsidR="00A822D7" w:rsidRPr="007C18F7" w:rsidRDefault="00B17E63" w:rsidP="00175C8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8F7">
        <w:rPr>
          <w:rFonts w:ascii="Times New Roman" w:hAnsi="Times New Roman" w:cs="Times New Roman"/>
          <w:sz w:val="28"/>
          <w:szCs w:val="28"/>
        </w:rPr>
        <w:t>Регулятивные действия обеспечивают организацию учащимся своей учебной деятельности</w:t>
      </w:r>
      <w:r w:rsidR="00A822D7" w:rsidRPr="007C18F7">
        <w:rPr>
          <w:rFonts w:ascii="Times New Roman" w:hAnsi="Times New Roman" w:cs="Times New Roman"/>
          <w:sz w:val="28"/>
          <w:szCs w:val="28"/>
        </w:rPr>
        <w:t xml:space="preserve">, помогают упорядочить работу на </w:t>
      </w:r>
      <w:r w:rsidR="00B55F9B">
        <w:rPr>
          <w:rFonts w:ascii="Times New Roman" w:hAnsi="Times New Roman" w:cs="Times New Roman"/>
          <w:sz w:val="28"/>
          <w:szCs w:val="28"/>
        </w:rPr>
        <w:t xml:space="preserve">занятиях в </w:t>
      </w:r>
      <w:r w:rsidR="00252782">
        <w:rPr>
          <w:rFonts w:ascii="Times New Roman" w:hAnsi="Times New Roman" w:cs="Times New Roman"/>
          <w:sz w:val="28"/>
          <w:szCs w:val="28"/>
        </w:rPr>
        <w:t>детской художественной школе</w:t>
      </w:r>
      <w:r w:rsidRPr="007C18F7">
        <w:rPr>
          <w:rFonts w:ascii="Times New Roman" w:hAnsi="Times New Roman" w:cs="Times New Roman"/>
          <w:sz w:val="28"/>
          <w:szCs w:val="28"/>
        </w:rPr>
        <w:t xml:space="preserve">. </w:t>
      </w:r>
      <w:r w:rsidR="00A822D7" w:rsidRPr="007C18F7">
        <w:rPr>
          <w:rFonts w:ascii="Times New Roman" w:hAnsi="Times New Roman" w:cs="Times New Roman"/>
          <w:sz w:val="28"/>
          <w:szCs w:val="28"/>
        </w:rPr>
        <w:t xml:space="preserve">Вот </w:t>
      </w:r>
      <w:r w:rsidR="00A822D7" w:rsidRPr="007C18F7">
        <w:rPr>
          <w:rFonts w:ascii="Times New Roman" w:hAnsi="Times New Roman" w:cs="Times New Roman"/>
          <w:b/>
          <w:sz w:val="28"/>
          <w:szCs w:val="28"/>
        </w:rPr>
        <w:t>компоненты учебной деятельности</w:t>
      </w:r>
      <w:r w:rsidR="00A822D7" w:rsidRPr="007C18F7">
        <w:rPr>
          <w:rFonts w:ascii="Times New Roman" w:hAnsi="Times New Roman" w:cs="Times New Roman"/>
          <w:sz w:val="28"/>
          <w:szCs w:val="28"/>
        </w:rPr>
        <w:t>, которые помогают снять лишнее напряжение</w:t>
      </w:r>
      <w:r w:rsidR="00805236" w:rsidRPr="007C18F7">
        <w:rPr>
          <w:rFonts w:ascii="Times New Roman" w:hAnsi="Times New Roman" w:cs="Times New Roman"/>
          <w:sz w:val="28"/>
          <w:szCs w:val="28"/>
        </w:rPr>
        <w:t xml:space="preserve"> и превратить </w:t>
      </w:r>
      <w:r w:rsidR="00B55F9B">
        <w:rPr>
          <w:rFonts w:ascii="Times New Roman" w:hAnsi="Times New Roman" w:cs="Times New Roman"/>
          <w:sz w:val="28"/>
          <w:szCs w:val="28"/>
        </w:rPr>
        <w:t>занятие</w:t>
      </w:r>
      <w:r w:rsidR="00805236" w:rsidRPr="007C18F7">
        <w:rPr>
          <w:rFonts w:ascii="Times New Roman" w:hAnsi="Times New Roman" w:cs="Times New Roman"/>
          <w:sz w:val="28"/>
          <w:szCs w:val="28"/>
        </w:rPr>
        <w:t xml:space="preserve"> в стройную систему действий, которые взаимосвязаны между собой и приводят к планируемому проверяемому результату</w:t>
      </w:r>
      <w:r w:rsidR="00A822D7" w:rsidRPr="007C18F7">
        <w:rPr>
          <w:rFonts w:ascii="Times New Roman" w:hAnsi="Times New Roman" w:cs="Times New Roman"/>
          <w:sz w:val="28"/>
          <w:szCs w:val="28"/>
        </w:rPr>
        <w:t>.</w:t>
      </w:r>
    </w:p>
    <w:p w:rsidR="00B17E63" w:rsidRPr="00E21928" w:rsidRDefault="00B17E63" w:rsidP="00175C8D">
      <w:pPr>
        <w:pStyle w:val="a8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8F7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7C18F7">
        <w:rPr>
          <w:rFonts w:ascii="Times New Roman" w:hAnsi="Times New Roman" w:cs="Times New Roman"/>
          <w:sz w:val="28"/>
          <w:szCs w:val="28"/>
        </w:rPr>
        <w:t xml:space="preserve"> как постановка учебной задачи на основе соотнесения того, что уже известно и усвоено </w:t>
      </w:r>
      <w:r w:rsidR="00B55F9B">
        <w:rPr>
          <w:rFonts w:ascii="Times New Roman" w:hAnsi="Times New Roman" w:cs="Times New Roman"/>
          <w:sz w:val="28"/>
          <w:szCs w:val="28"/>
        </w:rPr>
        <w:t>детьми</w:t>
      </w:r>
      <w:r w:rsidRPr="007C18F7">
        <w:rPr>
          <w:rFonts w:ascii="Times New Roman" w:hAnsi="Times New Roman" w:cs="Times New Roman"/>
          <w:sz w:val="28"/>
          <w:szCs w:val="28"/>
        </w:rPr>
        <w:t>, и того, что еще неизвестно</w:t>
      </w:r>
      <w:r w:rsidR="00E21928" w:rsidRPr="00E21928">
        <w:rPr>
          <w:rFonts w:ascii="Times New Roman" w:hAnsi="Times New Roman" w:cs="Times New Roman"/>
          <w:sz w:val="28"/>
          <w:szCs w:val="28"/>
        </w:rPr>
        <w:t>.</w:t>
      </w:r>
      <w:r w:rsidRPr="007C1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E63" w:rsidRPr="007C18F7" w:rsidRDefault="00B17E63" w:rsidP="00175C8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8F7">
        <w:rPr>
          <w:rFonts w:ascii="Times New Roman" w:hAnsi="Times New Roman" w:cs="Times New Roman"/>
          <w:sz w:val="28"/>
          <w:szCs w:val="28"/>
        </w:rPr>
        <w:t xml:space="preserve">2. Планирование – определение последовательности промежуточных целей с учетом конечного результата; составление плана и последовательности действий, используя динамические таблицы, знаки и символы. </w:t>
      </w:r>
      <w:r w:rsidR="008A67C9" w:rsidRPr="007C18F7">
        <w:rPr>
          <w:rFonts w:ascii="Times New Roman" w:hAnsi="Times New Roman" w:cs="Times New Roman"/>
          <w:sz w:val="28"/>
          <w:szCs w:val="28"/>
        </w:rPr>
        <w:t xml:space="preserve">План помогает взглянуть на предстоящую деятельность как бы с </w:t>
      </w:r>
      <w:r w:rsidR="00B55F9B" w:rsidRPr="007C18F7">
        <w:rPr>
          <w:rFonts w:ascii="Times New Roman" w:hAnsi="Times New Roman" w:cs="Times New Roman"/>
          <w:sz w:val="28"/>
          <w:szCs w:val="28"/>
        </w:rPr>
        <w:t>высоты</w:t>
      </w:r>
      <w:r w:rsidR="00B55F9B">
        <w:rPr>
          <w:rFonts w:ascii="Times New Roman" w:hAnsi="Times New Roman" w:cs="Times New Roman"/>
          <w:sz w:val="28"/>
          <w:szCs w:val="28"/>
        </w:rPr>
        <w:t xml:space="preserve">, </w:t>
      </w:r>
      <w:r w:rsidR="00B55F9B" w:rsidRPr="007C18F7">
        <w:rPr>
          <w:rFonts w:ascii="Times New Roman" w:hAnsi="Times New Roman" w:cs="Times New Roman"/>
          <w:sz w:val="28"/>
          <w:szCs w:val="28"/>
        </w:rPr>
        <w:t>в</w:t>
      </w:r>
      <w:r w:rsidR="008A67C9" w:rsidRPr="007C18F7">
        <w:rPr>
          <w:rFonts w:ascii="Times New Roman" w:hAnsi="Times New Roman" w:cs="Times New Roman"/>
          <w:sz w:val="28"/>
          <w:szCs w:val="28"/>
        </w:rPr>
        <w:t xml:space="preserve"> целом.</w:t>
      </w:r>
    </w:p>
    <w:p w:rsidR="00B17E63" w:rsidRPr="007C18F7" w:rsidRDefault="00B17E63" w:rsidP="00175C8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8F7">
        <w:rPr>
          <w:rFonts w:ascii="Times New Roman" w:hAnsi="Times New Roman" w:cs="Times New Roman"/>
          <w:sz w:val="28"/>
          <w:szCs w:val="28"/>
        </w:rPr>
        <w:t xml:space="preserve">3. Прогнозирование – предвосхищение результата и уровня усвоения учебного материала. Формирование этой деятельности происходит благодаря тому, что наиболее часто встречающиеся ошибки в работах детей выделяются </w:t>
      </w:r>
      <w:r w:rsidR="008A67C9" w:rsidRPr="007C18F7">
        <w:rPr>
          <w:rFonts w:ascii="Times New Roman" w:hAnsi="Times New Roman" w:cs="Times New Roman"/>
          <w:sz w:val="28"/>
          <w:szCs w:val="28"/>
        </w:rPr>
        <w:t>перед началом работы и ребенок</w:t>
      </w:r>
      <w:r w:rsidRPr="007C18F7">
        <w:rPr>
          <w:rFonts w:ascii="Times New Roman" w:hAnsi="Times New Roman" w:cs="Times New Roman"/>
          <w:sz w:val="28"/>
          <w:szCs w:val="28"/>
        </w:rPr>
        <w:t>, без труда сможет их избежать</w:t>
      </w:r>
      <w:r w:rsidR="008A67C9" w:rsidRPr="007C18F7">
        <w:rPr>
          <w:rFonts w:ascii="Times New Roman" w:hAnsi="Times New Roman" w:cs="Times New Roman"/>
          <w:sz w:val="28"/>
          <w:szCs w:val="28"/>
        </w:rPr>
        <w:t>, либо обнаружить, исправить или прокомментировать.</w:t>
      </w:r>
    </w:p>
    <w:p w:rsidR="00B17E63" w:rsidRPr="007C18F7" w:rsidRDefault="00B17E63" w:rsidP="00175C8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8F7">
        <w:rPr>
          <w:rFonts w:ascii="Times New Roman" w:hAnsi="Times New Roman" w:cs="Times New Roman"/>
          <w:sz w:val="28"/>
          <w:szCs w:val="28"/>
        </w:rPr>
        <w:t>4. Контроль в форме сличения способа действия и его результата с заданным эталоном с целью обнаружения отклонений и отличий от эталона (процессуальный контроль во время работы).</w:t>
      </w:r>
    </w:p>
    <w:p w:rsidR="00B17E63" w:rsidRPr="007C18F7" w:rsidRDefault="00B17E63" w:rsidP="00175C8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8F7">
        <w:rPr>
          <w:rFonts w:ascii="Times New Roman" w:hAnsi="Times New Roman" w:cs="Times New Roman"/>
          <w:sz w:val="28"/>
          <w:szCs w:val="28"/>
        </w:rPr>
        <w:t>5.  Коррекция – внесение необходимых дополнений и корректив</w:t>
      </w:r>
      <w:r w:rsidR="00E51CEB">
        <w:rPr>
          <w:rFonts w:ascii="Times New Roman" w:hAnsi="Times New Roman" w:cs="Times New Roman"/>
          <w:sz w:val="28"/>
          <w:szCs w:val="28"/>
        </w:rPr>
        <w:t>ов</w:t>
      </w:r>
      <w:r w:rsidRPr="007C18F7">
        <w:rPr>
          <w:rFonts w:ascii="Times New Roman" w:hAnsi="Times New Roman" w:cs="Times New Roman"/>
          <w:sz w:val="28"/>
          <w:szCs w:val="28"/>
        </w:rPr>
        <w:t xml:space="preserve"> в работу до оценивания и проговаривание ошибок и возможности их избегания в дальнейшем.</w:t>
      </w:r>
    </w:p>
    <w:p w:rsidR="00B55F9B" w:rsidRDefault="00B17E63" w:rsidP="00175C8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8F7">
        <w:rPr>
          <w:rFonts w:ascii="Times New Roman" w:hAnsi="Times New Roman" w:cs="Times New Roman"/>
          <w:sz w:val="28"/>
          <w:szCs w:val="28"/>
        </w:rPr>
        <w:t>6. Оценка - выделение и осознание учащимся того, что уже усвоено и что еще подлежит усвоению, осознание качества и уровня усвоения. Как следствие оценки отметка, где мо</w:t>
      </w:r>
      <w:r w:rsidR="00175C8D">
        <w:rPr>
          <w:rFonts w:ascii="Times New Roman" w:hAnsi="Times New Roman" w:cs="Times New Roman"/>
          <w:sz w:val="28"/>
          <w:szCs w:val="28"/>
        </w:rPr>
        <w:t xml:space="preserve">гут </w:t>
      </w:r>
      <w:r w:rsidRPr="007C18F7">
        <w:rPr>
          <w:rFonts w:ascii="Times New Roman" w:hAnsi="Times New Roman" w:cs="Times New Roman"/>
          <w:sz w:val="28"/>
          <w:szCs w:val="28"/>
        </w:rPr>
        <w:t>сниматься балл</w:t>
      </w:r>
      <w:r w:rsidR="00175C8D">
        <w:rPr>
          <w:rFonts w:ascii="Times New Roman" w:hAnsi="Times New Roman" w:cs="Times New Roman"/>
          <w:sz w:val="28"/>
          <w:szCs w:val="28"/>
        </w:rPr>
        <w:t>ы</w:t>
      </w:r>
      <w:r w:rsidRPr="007C18F7">
        <w:rPr>
          <w:rFonts w:ascii="Times New Roman" w:hAnsi="Times New Roman" w:cs="Times New Roman"/>
          <w:sz w:val="28"/>
          <w:szCs w:val="28"/>
        </w:rPr>
        <w:t xml:space="preserve"> за </w:t>
      </w:r>
      <w:r w:rsidR="00175C8D">
        <w:rPr>
          <w:rFonts w:ascii="Times New Roman" w:hAnsi="Times New Roman" w:cs="Times New Roman"/>
          <w:sz w:val="28"/>
          <w:szCs w:val="28"/>
        </w:rPr>
        <w:t>недочеты</w:t>
      </w:r>
      <w:r w:rsidR="00B55F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073" w:rsidRPr="007C18F7" w:rsidRDefault="00504073" w:rsidP="00175C8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этапе </w:t>
      </w:r>
      <w:r w:rsidRPr="00175C8D">
        <w:rPr>
          <w:rFonts w:ascii="Times New Roman" w:hAnsi="Times New Roman" w:cs="Times New Roman"/>
          <w:sz w:val="28"/>
          <w:szCs w:val="28"/>
        </w:rPr>
        <w:t>самооценки</w:t>
      </w:r>
      <w:r w:rsidRPr="008F609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FDF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8F7">
        <w:rPr>
          <w:rFonts w:ascii="Times New Roman" w:hAnsi="Times New Roman" w:cs="Times New Roman"/>
          <w:sz w:val="28"/>
          <w:szCs w:val="28"/>
        </w:rPr>
        <w:t>может самостоятельно объяснить, в чем его ошибка, как ее можно исправить сейчас, или учесть на будущее</w:t>
      </w:r>
      <w:r w:rsidR="00E87FDF">
        <w:rPr>
          <w:rFonts w:ascii="Times New Roman" w:hAnsi="Times New Roman" w:cs="Times New Roman"/>
          <w:sz w:val="28"/>
          <w:szCs w:val="28"/>
        </w:rPr>
        <w:t xml:space="preserve">. </w:t>
      </w:r>
      <w:r w:rsidRPr="007C18F7">
        <w:rPr>
          <w:rFonts w:ascii="Times New Roman" w:hAnsi="Times New Roman" w:cs="Times New Roman"/>
          <w:sz w:val="28"/>
          <w:szCs w:val="28"/>
        </w:rPr>
        <w:t xml:space="preserve">Обиды и непонимание сведено при этом к минимуму. Этот момент может свидетельствовать о доброжелательности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C18F7">
        <w:rPr>
          <w:rFonts w:ascii="Times New Roman" w:hAnsi="Times New Roman" w:cs="Times New Roman"/>
          <w:sz w:val="28"/>
          <w:szCs w:val="28"/>
        </w:rPr>
        <w:t>деловых взаимоотношени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7C18F7">
        <w:rPr>
          <w:rFonts w:ascii="Times New Roman" w:hAnsi="Times New Roman" w:cs="Times New Roman"/>
          <w:sz w:val="28"/>
          <w:szCs w:val="28"/>
        </w:rPr>
        <w:t>.</w:t>
      </w:r>
    </w:p>
    <w:p w:rsidR="00504073" w:rsidRPr="007C18F7" w:rsidRDefault="00504073" w:rsidP="00175C8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8F7">
        <w:rPr>
          <w:rFonts w:ascii="Times New Roman" w:hAnsi="Times New Roman" w:cs="Times New Roman"/>
          <w:sz w:val="28"/>
          <w:szCs w:val="28"/>
        </w:rPr>
        <w:t xml:space="preserve">Концентрация внимания детей на возможных ошибках дает возможность уловить расхождения с неким, предоставленным </w:t>
      </w:r>
      <w:r w:rsidR="00E87FDF">
        <w:rPr>
          <w:rFonts w:ascii="Times New Roman" w:hAnsi="Times New Roman" w:cs="Times New Roman"/>
          <w:sz w:val="28"/>
          <w:szCs w:val="28"/>
        </w:rPr>
        <w:t>педагогом</w:t>
      </w:r>
      <w:r w:rsidRPr="007C18F7">
        <w:rPr>
          <w:rFonts w:ascii="Times New Roman" w:hAnsi="Times New Roman" w:cs="Times New Roman"/>
          <w:sz w:val="28"/>
          <w:szCs w:val="28"/>
        </w:rPr>
        <w:t xml:space="preserve"> эталоном и вести оценочные суждения. Весьма полезными в этом смысле является работа по выработке собственных эталонов. </w:t>
      </w:r>
    </w:p>
    <w:p w:rsidR="00504073" w:rsidRPr="007C18F7" w:rsidRDefault="00504073" w:rsidP="00175C8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Налицо развитие у детей в</w:t>
      </w:r>
      <w:r w:rsidRPr="007C18F7">
        <w:rPr>
          <w:rFonts w:ascii="Times New Roman" w:hAnsi="Times New Roman" w:cs="Times New Roman"/>
          <w:sz w:val="28"/>
          <w:szCs w:val="28"/>
        </w:rPr>
        <w:t>олев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C1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8F7">
        <w:rPr>
          <w:rFonts w:ascii="Times New Roman" w:hAnsi="Times New Roman" w:cs="Times New Roman"/>
          <w:sz w:val="28"/>
          <w:szCs w:val="28"/>
        </w:rPr>
        <w:t>саморегуляци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C18F7">
        <w:rPr>
          <w:rFonts w:ascii="Times New Roman" w:hAnsi="Times New Roman" w:cs="Times New Roman"/>
          <w:sz w:val="28"/>
          <w:szCs w:val="28"/>
        </w:rPr>
        <w:t xml:space="preserve"> как способност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18F7">
        <w:rPr>
          <w:rFonts w:ascii="Times New Roman" w:hAnsi="Times New Roman" w:cs="Times New Roman"/>
          <w:sz w:val="28"/>
          <w:szCs w:val="28"/>
        </w:rPr>
        <w:t xml:space="preserve"> к мобилизации сил и энергии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7C18F7">
        <w:rPr>
          <w:rFonts w:ascii="Times New Roman" w:hAnsi="Times New Roman" w:cs="Times New Roman"/>
          <w:sz w:val="28"/>
          <w:szCs w:val="28"/>
        </w:rPr>
        <w:t xml:space="preserve"> возможна </w:t>
      </w:r>
      <w:proofErr w:type="gramStart"/>
      <w:r w:rsidR="004B1CE3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="004B1CE3">
        <w:rPr>
          <w:rFonts w:ascii="Times New Roman" w:hAnsi="Times New Roman" w:cs="Times New Roman"/>
          <w:sz w:val="28"/>
          <w:szCs w:val="28"/>
        </w:rPr>
        <w:t xml:space="preserve"> </w:t>
      </w:r>
      <w:r w:rsidRPr="007C18F7">
        <w:rPr>
          <w:rFonts w:ascii="Times New Roman" w:hAnsi="Times New Roman" w:cs="Times New Roman"/>
          <w:sz w:val="28"/>
          <w:szCs w:val="28"/>
        </w:rPr>
        <w:t>только если ребенок понимает, в чем конкретно его ошибки и пути их устранения.</w:t>
      </w:r>
    </w:p>
    <w:p w:rsidR="00504073" w:rsidRPr="007C18F7" w:rsidRDefault="00504073" w:rsidP="00175C8D">
      <w:pPr>
        <w:pStyle w:val="a6"/>
        <w:spacing w:after="0" w:line="360" w:lineRule="auto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 w:rsidRPr="007C18F7">
        <w:rPr>
          <w:rFonts w:eastAsiaTheme="minorHAnsi"/>
          <w:sz w:val="28"/>
          <w:szCs w:val="28"/>
          <w:lang w:eastAsia="en-US"/>
        </w:rPr>
        <w:t xml:space="preserve">Критериями </w:t>
      </w:r>
      <w:proofErr w:type="spellStart"/>
      <w:r w:rsidRPr="007C18F7">
        <w:rPr>
          <w:rFonts w:eastAsiaTheme="minorHAnsi"/>
          <w:sz w:val="28"/>
          <w:szCs w:val="28"/>
          <w:lang w:eastAsia="en-US"/>
        </w:rPr>
        <w:t>сформированности</w:t>
      </w:r>
      <w:proofErr w:type="spellEnd"/>
      <w:r w:rsidRPr="007C18F7">
        <w:rPr>
          <w:rFonts w:eastAsiaTheme="minorHAnsi"/>
          <w:sz w:val="28"/>
          <w:szCs w:val="28"/>
          <w:lang w:eastAsia="en-US"/>
        </w:rPr>
        <w:t xml:space="preserve"> у учащегося произвольной регуляции своего поведения в деятельности может стать способность:</w:t>
      </w:r>
    </w:p>
    <w:p w:rsidR="00504073" w:rsidRPr="007C18F7" w:rsidRDefault="00504073" w:rsidP="00175C8D">
      <w:pPr>
        <w:pStyle w:val="a6"/>
        <w:spacing w:after="0" w:line="360" w:lineRule="auto"/>
        <w:ind w:left="-567" w:firstLine="709"/>
        <w:rPr>
          <w:rFonts w:eastAsiaTheme="minorHAnsi"/>
          <w:sz w:val="28"/>
          <w:szCs w:val="28"/>
          <w:lang w:eastAsia="en-US"/>
        </w:rPr>
      </w:pPr>
      <w:r w:rsidRPr="007C18F7">
        <w:rPr>
          <w:rFonts w:eastAsiaTheme="minorHAnsi"/>
          <w:sz w:val="28"/>
          <w:szCs w:val="28"/>
          <w:lang w:eastAsia="en-US"/>
        </w:rPr>
        <w:t>- Выбирать средства для организации своей работы;</w:t>
      </w:r>
    </w:p>
    <w:p w:rsidR="00504073" w:rsidRPr="007C18F7" w:rsidRDefault="00504073" w:rsidP="00175C8D">
      <w:pPr>
        <w:pStyle w:val="a6"/>
        <w:spacing w:after="0" w:line="360" w:lineRule="auto"/>
        <w:ind w:left="-567" w:firstLine="709"/>
        <w:rPr>
          <w:rFonts w:eastAsiaTheme="minorHAnsi"/>
          <w:sz w:val="28"/>
          <w:szCs w:val="28"/>
          <w:lang w:eastAsia="en-US"/>
        </w:rPr>
      </w:pPr>
      <w:r w:rsidRPr="007C18F7">
        <w:rPr>
          <w:rFonts w:eastAsiaTheme="minorHAnsi"/>
          <w:sz w:val="28"/>
          <w:szCs w:val="28"/>
          <w:lang w:eastAsia="en-US"/>
        </w:rPr>
        <w:t>- Запоминать и удерживать правило, инструкцию во времени;</w:t>
      </w:r>
    </w:p>
    <w:p w:rsidR="00504073" w:rsidRPr="007C18F7" w:rsidRDefault="004B1CE3" w:rsidP="00175C8D">
      <w:pPr>
        <w:pStyle w:val="a6"/>
        <w:spacing w:after="0" w:line="360" w:lineRule="auto"/>
        <w:ind w:left="-567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04073" w:rsidRPr="007C18F7">
        <w:rPr>
          <w:rFonts w:eastAsiaTheme="minorHAnsi"/>
          <w:sz w:val="28"/>
          <w:szCs w:val="28"/>
          <w:lang w:eastAsia="en-US"/>
        </w:rPr>
        <w:t>Планировать, контролировать и выполнять действие по заданному образцу, правилу, с использованием норм;</w:t>
      </w:r>
    </w:p>
    <w:p w:rsidR="00504073" w:rsidRPr="007C18F7" w:rsidRDefault="00504073" w:rsidP="00175C8D">
      <w:pPr>
        <w:pStyle w:val="a6"/>
        <w:spacing w:after="0" w:line="360" w:lineRule="auto"/>
        <w:ind w:left="-567" w:firstLine="709"/>
        <w:rPr>
          <w:rFonts w:eastAsiaTheme="minorHAnsi"/>
          <w:sz w:val="28"/>
          <w:szCs w:val="28"/>
          <w:lang w:eastAsia="en-US"/>
        </w:rPr>
      </w:pPr>
      <w:r w:rsidRPr="007C18F7">
        <w:rPr>
          <w:rFonts w:eastAsiaTheme="minorHAnsi"/>
          <w:sz w:val="28"/>
          <w:szCs w:val="28"/>
          <w:lang w:eastAsia="en-US"/>
        </w:rPr>
        <w:t>- Предвосхищать промежуточные и конечные результаты своих действий, а также возможные ошибки;</w:t>
      </w:r>
    </w:p>
    <w:p w:rsidR="00504073" w:rsidRPr="007C18F7" w:rsidRDefault="00504073" w:rsidP="00175C8D">
      <w:pPr>
        <w:pStyle w:val="a6"/>
        <w:spacing w:after="0" w:line="360" w:lineRule="auto"/>
        <w:ind w:left="-567" w:firstLine="709"/>
        <w:rPr>
          <w:rFonts w:eastAsiaTheme="minorHAnsi"/>
          <w:sz w:val="28"/>
          <w:szCs w:val="28"/>
          <w:lang w:eastAsia="en-US"/>
        </w:rPr>
      </w:pPr>
      <w:r w:rsidRPr="007C18F7">
        <w:rPr>
          <w:rFonts w:eastAsiaTheme="minorHAnsi"/>
          <w:sz w:val="28"/>
          <w:szCs w:val="28"/>
          <w:lang w:eastAsia="en-US"/>
        </w:rPr>
        <w:t>- Начинать и заканчивать действие в нужный момент;</w:t>
      </w:r>
    </w:p>
    <w:p w:rsidR="00504073" w:rsidRDefault="00504073" w:rsidP="00175C8D">
      <w:pPr>
        <w:pStyle w:val="a6"/>
        <w:spacing w:after="0" w:line="360" w:lineRule="auto"/>
        <w:ind w:left="-567" w:firstLine="720"/>
        <w:jc w:val="both"/>
        <w:rPr>
          <w:rFonts w:eastAsiaTheme="minorHAnsi"/>
          <w:sz w:val="28"/>
          <w:szCs w:val="28"/>
          <w:lang w:eastAsia="en-US"/>
        </w:rPr>
      </w:pPr>
      <w:r w:rsidRPr="007C18F7">
        <w:rPr>
          <w:rFonts w:eastAsiaTheme="minorHAnsi"/>
          <w:sz w:val="28"/>
          <w:szCs w:val="28"/>
          <w:lang w:eastAsia="en-US"/>
        </w:rPr>
        <w:t xml:space="preserve">Именно эта работа способствует успешности каждого ребенка, снятию ненужного напряжения на </w:t>
      </w:r>
      <w:r w:rsidR="00252782">
        <w:rPr>
          <w:rFonts w:eastAsiaTheme="minorHAnsi"/>
          <w:sz w:val="28"/>
          <w:szCs w:val="28"/>
          <w:lang w:eastAsia="en-US"/>
        </w:rPr>
        <w:t xml:space="preserve">учебном </w:t>
      </w:r>
      <w:r w:rsidR="00175C8D">
        <w:rPr>
          <w:rFonts w:eastAsiaTheme="minorHAnsi"/>
          <w:sz w:val="28"/>
          <w:szCs w:val="28"/>
          <w:lang w:eastAsia="en-US"/>
        </w:rPr>
        <w:t>заняти</w:t>
      </w:r>
      <w:r w:rsidR="00252782">
        <w:rPr>
          <w:rFonts w:eastAsiaTheme="minorHAnsi"/>
          <w:sz w:val="28"/>
          <w:szCs w:val="28"/>
          <w:lang w:eastAsia="en-US"/>
        </w:rPr>
        <w:t>и</w:t>
      </w:r>
      <w:r w:rsidR="00175C8D">
        <w:rPr>
          <w:rFonts w:eastAsiaTheme="minorHAnsi"/>
          <w:sz w:val="28"/>
          <w:szCs w:val="28"/>
          <w:lang w:eastAsia="en-US"/>
        </w:rPr>
        <w:t xml:space="preserve"> в </w:t>
      </w:r>
      <w:r w:rsidR="00252782">
        <w:rPr>
          <w:rFonts w:eastAsiaTheme="minorHAnsi"/>
          <w:sz w:val="28"/>
          <w:szCs w:val="28"/>
          <w:lang w:eastAsia="en-US"/>
        </w:rPr>
        <w:t>детской художественной школе,</w:t>
      </w:r>
      <w:r w:rsidR="006378D9">
        <w:rPr>
          <w:rFonts w:eastAsiaTheme="minorHAnsi"/>
          <w:sz w:val="28"/>
          <w:szCs w:val="28"/>
          <w:lang w:eastAsia="en-US"/>
        </w:rPr>
        <w:t xml:space="preserve"> способствует более качественному усвоению нового материала,</w:t>
      </w:r>
      <w:r w:rsidR="00252782">
        <w:rPr>
          <w:rFonts w:eastAsiaTheme="minorHAnsi"/>
          <w:sz w:val="28"/>
          <w:szCs w:val="28"/>
          <w:lang w:eastAsia="en-US"/>
        </w:rPr>
        <w:t xml:space="preserve"> а также</w:t>
      </w:r>
      <w:r w:rsidR="006378D9">
        <w:rPr>
          <w:rFonts w:eastAsiaTheme="minorHAnsi"/>
          <w:sz w:val="28"/>
          <w:szCs w:val="28"/>
          <w:lang w:eastAsia="en-US"/>
        </w:rPr>
        <w:t xml:space="preserve"> закреплению пройденного</w:t>
      </w:r>
      <w:r w:rsidRPr="007C18F7">
        <w:rPr>
          <w:rFonts w:eastAsiaTheme="minorHAnsi"/>
          <w:sz w:val="28"/>
          <w:szCs w:val="28"/>
          <w:lang w:eastAsia="en-US"/>
        </w:rPr>
        <w:t>.</w:t>
      </w:r>
    </w:p>
    <w:p w:rsidR="00504073" w:rsidRPr="00006FEF" w:rsidRDefault="00504073" w:rsidP="00175C8D">
      <w:pPr>
        <w:spacing w:after="0"/>
        <w:jc w:val="both"/>
        <w:rPr>
          <w:rFonts w:ascii="Times New Roman" w:hAnsi="Times New Roman" w:cs="Times New Roman"/>
        </w:rPr>
      </w:pPr>
    </w:p>
    <w:p w:rsidR="00504073" w:rsidRPr="00504073" w:rsidRDefault="00504073" w:rsidP="00175C8D">
      <w:pPr>
        <w:pStyle w:val="a8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073" w:rsidRPr="007C18F7" w:rsidRDefault="00504073" w:rsidP="00175C8D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87BF9" w:rsidRPr="00006FEF" w:rsidRDefault="00D87BF9" w:rsidP="006378D9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D87BF9" w:rsidRPr="00006FEF" w:rsidSect="007C18F7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877" w:rsidRDefault="003C2877" w:rsidP="00891A50">
      <w:pPr>
        <w:spacing w:after="0" w:line="240" w:lineRule="auto"/>
      </w:pPr>
      <w:r>
        <w:separator/>
      </w:r>
    </w:p>
  </w:endnote>
  <w:endnote w:type="continuationSeparator" w:id="0">
    <w:p w:rsidR="003C2877" w:rsidRDefault="003C2877" w:rsidP="0089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877" w:rsidRDefault="003C2877" w:rsidP="00891A50">
      <w:pPr>
        <w:spacing w:after="0" w:line="240" w:lineRule="auto"/>
      </w:pPr>
      <w:r>
        <w:separator/>
      </w:r>
    </w:p>
  </w:footnote>
  <w:footnote w:type="continuationSeparator" w:id="0">
    <w:p w:rsidR="003C2877" w:rsidRDefault="003C2877" w:rsidP="00891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242D"/>
    <w:multiLevelType w:val="hybridMultilevel"/>
    <w:tmpl w:val="9AD433AE"/>
    <w:lvl w:ilvl="0" w:tplc="FCEEF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4209E9"/>
    <w:multiLevelType w:val="hybridMultilevel"/>
    <w:tmpl w:val="BB9A8484"/>
    <w:lvl w:ilvl="0" w:tplc="0576D8C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4C9"/>
    <w:rsid w:val="00006FEF"/>
    <w:rsid w:val="00046702"/>
    <w:rsid w:val="000A3BDD"/>
    <w:rsid w:val="000B47BB"/>
    <w:rsid w:val="000C6F76"/>
    <w:rsid w:val="000F3532"/>
    <w:rsid w:val="00120CD8"/>
    <w:rsid w:val="0014561E"/>
    <w:rsid w:val="0017025A"/>
    <w:rsid w:val="00175C8D"/>
    <w:rsid w:val="00252782"/>
    <w:rsid w:val="002C766D"/>
    <w:rsid w:val="002D6484"/>
    <w:rsid w:val="003357AC"/>
    <w:rsid w:val="003412A7"/>
    <w:rsid w:val="00355755"/>
    <w:rsid w:val="003C2877"/>
    <w:rsid w:val="003F7B75"/>
    <w:rsid w:val="00410EB8"/>
    <w:rsid w:val="00471FC7"/>
    <w:rsid w:val="00477853"/>
    <w:rsid w:val="004A5569"/>
    <w:rsid w:val="004B1CE3"/>
    <w:rsid w:val="004B5FDF"/>
    <w:rsid w:val="004C0870"/>
    <w:rsid w:val="004D6729"/>
    <w:rsid w:val="00504073"/>
    <w:rsid w:val="00523000"/>
    <w:rsid w:val="00566116"/>
    <w:rsid w:val="005773EF"/>
    <w:rsid w:val="005877CA"/>
    <w:rsid w:val="005A20E1"/>
    <w:rsid w:val="005B2063"/>
    <w:rsid w:val="005D3BCA"/>
    <w:rsid w:val="005E48DD"/>
    <w:rsid w:val="0060693A"/>
    <w:rsid w:val="006378D9"/>
    <w:rsid w:val="006C66EE"/>
    <w:rsid w:val="006D79B7"/>
    <w:rsid w:val="0073756B"/>
    <w:rsid w:val="00767FBE"/>
    <w:rsid w:val="00771E24"/>
    <w:rsid w:val="00780A7C"/>
    <w:rsid w:val="007C18F7"/>
    <w:rsid w:val="007E4918"/>
    <w:rsid w:val="00805236"/>
    <w:rsid w:val="00875CF4"/>
    <w:rsid w:val="00880323"/>
    <w:rsid w:val="00891A50"/>
    <w:rsid w:val="008A411E"/>
    <w:rsid w:val="008A4350"/>
    <w:rsid w:val="008A67C9"/>
    <w:rsid w:val="008C21B4"/>
    <w:rsid w:val="008C4685"/>
    <w:rsid w:val="008F6090"/>
    <w:rsid w:val="00966B51"/>
    <w:rsid w:val="009A2450"/>
    <w:rsid w:val="009F49F0"/>
    <w:rsid w:val="00A03A01"/>
    <w:rsid w:val="00A11C47"/>
    <w:rsid w:val="00A6446B"/>
    <w:rsid w:val="00A76F65"/>
    <w:rsid w:val="00A822D7"/>
    <w:rsid w:val="00B062B7"/>
    <w:rsid w:val="00B17E63"/>
    <w:rsid w:val="00B55F9B"/>
    <w:rsid w:val="00C241DE"/>
    <w:rsid w:val="00C259D0"/>
    <w:rsid w:val="00C325D0"/>
    <w:rsid w:val="00C424C9"/>
    <w:rsid w:val="00C43BEC"/>
    <w:rsid w:val="00C47B00"/>
    <w:rsid w:val="00C5216F"/>
    <w:rsid w:val="00C67CFA"/>
    <w:rsid w:val="00C818FC"/>
    <w:rsid w:val="00CB0C7A"/>
    <w:rsid w:val="00CC4609"/>
    <w:rsid w:val="00D53368"/>
    <w:rsid w:val="00D87BF9"/>
    <w:rsid w:val="00DB39CB"/>
    <w:rsid w:val="00E031F2"/>
    <w:rsid w:val="00E12194"/>
    <w:rsid w:val="00E17B15"/>
    <w:rsid w:val="00E21928"/>
    <w:rsid w:val="00E2413F"/>
    <w:rsid w:val="00E5165B"/>
    <w:rsid w:val="00E51CEB"/>
    <w:rsid w:val="00E61632"/>
    <w:rsid w:val="00E64B56"/>
    <w:rsid w:val="00E87FDF"/>
    <w:rsid w:val="00EA4343"/>
    <w:rsid w:val="00EC31F2"/>
    <w:rsid w:val="00EE2FA2"/>
    <w:rsid w:val="00F25694"/>
    <w:rsid w:val="00F6706B"/>
    <w:rsid w:val="00F96C5D"/>
    <w:rsid w:val="00FA2932"/>
    <w:rsid w:val="00FA4BB3"/>
    <w:rsid w:val="00FC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91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91A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91A50"/>
    <w:rPr>
      <w:vertAlign w:val="superscript"/>
    </w:rPr>
  </w:style>
  <w:style w:type="paragraph" w:styleId="a6">
    <w:name w:val="Body Text Indent"/>
    <w:basedOn w:val="a"/>
    <w:link w:val="a7"/>
    <w:rsid w:val="00B17E63"/>
    <w:pPr>
      <w:spacing w:after="60" w:line="240" w:lineRule="auto"/>
      <w:ind w:left="426" w:hanging="42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7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17E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1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7F20E-5804-4718-AD05-00191A8E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Василовский</dc:creator>
  <cp:keywords/>
  <dc:description/>
  <cp:lastModifiedBy>Admin</cp:lastModifiedBy>
  <cp:revision>17</cp:revision>
  <cp:lastPrinted>2017-02-19T11:22:00Z</cp:lastPrinted>
  <dcterms:created xsi:type="dcterms:W3CDTF">2017-02-15T07:24:00Z</dcterms:created>
  <dcterms:modified xsi:type="dcterms:W3CDTF">2020-01-23T11:32:00Z</dcterms:modified>
</cp:coreProperties>
</file>